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F2" w:rsidRPr="00500AC2" w:rsidRDefault="003628A7" w:rsidP="00500AC2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9.8pt;margin-top:-33.35pt;width:90pt;height:96.55pt;z-index:-251657728;visibility:visible;mso-wrap-edited:f" wrapcoords="-196 0 -196 21414 21600 21414 21600 0 -196 0" fillcolor="window">
            <v:imagedata r:id="rId4" o:title=""/>
          </v:shape>
          <o:OLEObject Type="Embed" ProgID="Word.Picture.8" ShapeID="_x0000_s1028" DrawAspect="Content" ObjectID="_1622631138" r:id="rId5"/>
        </w:object>
      </w:r>
    </w:p>
    <w:p w:rsidR="000A47F2" w:rsidRDefault="000559CC" w:rsidP="000559CC">
      <w:pPr>
        <w:tabs>
          <w:tab w:val="left" w:pos="5576"/>
        </w:tabs>
      </w:pPr>
      <w:r>
        <w:rPr>
          <w:cs/>
        </w:rPr>
        <w:tab/>
      </w:r>
    </w:p>
    <w:p w:rsidR="000A47F2" w:rsidRPr="005B0796" w:rsidRDefault="000A47F2" w:rsidP="000A47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079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</w:t>
      </w:r>
      <w:proofErr w:type="spellStart"/>
      <w:r w:rsidRPr="005B079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ตำบลพิ</w:t>
      </w:r>
      <w:proofErr w:type="spellEnd"/>
      <w:r w:rsidRPr="005B0796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มาย</w:t>
      </w:r>
    </w:p>
    <w:p w:rsidR="000A47F2" w:rsidRDefault="000A47F2" w:rsidP="000A47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07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500AC2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แผนอัตรากำลั</w:t>
      </w:r>
      <w:r w:rsidR="00F240F2">
        <w:rPr>
          <w:rFonts w:ascii="TH SarabunIT๙" w:hAnsi="TH SarabunIT๙" w:cs="TH SarabunIT๙" w:hint="cs"/>
          <w:b/>
          <w:bCs/>
          <w:sz w:val="32"/>
          <w:szCs w:val="32"/>
          <w:cs/>
        </w:rPr>
        <w:t>ง  3  ปี  (ประจำ</w:t>
      </w:r>
      <w:r w:rsidR="007A60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 พ.ศ. 25๖๑ </w:t>
      </w:r>
      <w:r w:rsidR="007A606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7A60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7A606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A47F2" w:rsidRDefault="000A47F2" w:rsidP="000A47F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:rsidR="000A47F2" w:rsidRDefault="000A47F2" w:rsidP="000A47F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04491"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อาศัยอำนาจตามความในมาตรา 15 และมาตรา 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แห่งพระราชบัญญัติระเบียบบริหา</w:t>
      </w:r>
      <w:r w:rsidR="00500AC2">
        <w:rPr>
          <w:rFonts w:ascii="TH SarabunIT๙" w:hAnsi="TH SarabunIT๙" w:cs="TH SarabunIT๙" w:hint="cs"/>
          <w:sz w:val="32"/>
          <w:szCs w:val="32"/>
          <w:cs/>
        </w:rPr>
        <w:t>รงานบุคคลส่วนท้องถิ่น พ.ศ. 25๔</w:t>
      </w:r>
      <w:r w:rsidR="00104491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500AC2">
        <w:rPr>
          <w:rFonts w:ascii="TH SarabunIT๙" w:hAnsi="TH SarabunIT๙" w:cs="TH SarabunIT๙" w:hint="cs"/>
          <w:sz w:val="32"/>
          <w:szCs w:val="32"/>
          <w:cs/>
        </w:rPr>
        <w:t>และข้อ ๑๗ แห่งประกาศคณะกรรมการพนักงานเทศบาลจังหวัดนครราชสีมา เรื่อง หลักเกณฑ์และเงื่อนไขเกี่ยวกับการบริหารงานบุคลของเทศบาล ลงวันที่ ๑๑ พฤศจิกายน ๒๕๔๕ ประกอบกับ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มติที่ประชุมคณะกรรมพนักงาน</w:t>
      </w:r>
      <w:r w:rsidR="00500AC2">
        <w:rPr>
          <w:rFonts w:ascii="TH SarabunIT๙" w:hAnsi="TH SarabunIT๙" w:cs="TH SarabunIT๙" w:hint="cs"/>
          <w:sz w:val="32"/>
          <w:szCs w:val="32"/>
          <w:cs/>
        </w:rPr>
        <w:t>พนักงานเทศบาลจังหวัดนครราชสีมา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.นม.) </w:t>
      </w:r>
      <w:r w:rsidR="00500AC2">
        <w:rPr>
          <w:rFonts w:ascii="TH SarabunIT๙" w:hAnsi="TH SarabunIT๙" w:cs="TH SarabunIT๙" w:hint="cs"/>
          <w:sz w:val="32"/>
          <w:szCs w:val="32"/>
          <w:cs/>
        </w:rPr>
        <w:t xml:space="preserve">                 ในคราวประชุม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 w:rsidR="00EE4168">
        <w:rPr>
          <w:rFonts w:ascii="TH SarabunIT๙" w:hAnsi="TH SarabunIT๙" w:cs="TH SarabunIT๙" w:hint="cs"/>
          <w:sz w:val="32"/>
          <w:szCs w:val="32"/>
          <w:cs/>
        </w:rPr>
        <w:t xml:space="preserve"> ๙</w:t>
      </w:r>
      <w:r w:rsidR="0098692D">
        <w:rPr>
          <w:rFonts w:ascii="TH SarabunIT๙" w:hAnsi="TH SarabunIT๙" w:cs="TH SarabunIT๙" w:hint="cs"/>
          <w:sz w:val="32"/>
          <w:szCs w:val="32"/>
          <w:cs/>
        </w:rPr>
        <w:t>/25๖๐</w:t>
      </w:r>
      <w:r w:rsidR="00EE41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050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168">
        <w:rPr>
          <w:rFonts w:ascii="TH SarabunIT๙" w:hAnsi="TH SarabunIT๙" w:cs="TH SarabunIT๙" w:hint="cs"/>
          <w:sz w:val="32"/>
          <w:szCs w:val="32"/>
          <w:cs/>
        </w:rPr>
        <w:t>๒๖ กันยายน</w:t>
      </w:r>
      <w:r w:rsidR="007A6063">
        <w:rPr>
          <w:rFonts w:ascii="TH SarabunIT๙" w:hAnsi="TH SarabunIT๙" w:cs="TH SarabunIT๙" w:hint="cs"/>
          <w:sz w:val="32"/>
          <w:szCs w:val="32"/>
          <w:cs/>
        </w:rPr>
        <w:t xml:space="preserve"> ๒๕๖๐</w:t>
      </w:r>
      <w:r w:rsidR="00500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ได้มีมติเห็นชอบ</w:t>
      </w:r>
      <w:r w:rsidR="00500AC2">
        <w:rPr>
          <w:rFonts w:ascii="TH SarabunIT๙" w:hAnsi="TH SarabunIT๙" w:cs="TH SarabunIT๙" w:hint="cs"/>
          <w:sz w:val="32"/>
          <w:szCs w:val="32"/>
          <w:cs/>
        </w:rPr>
        <w:t xml:space="preserve">แผนอัตรากำลัง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ปี </w:t>
      </w:r>
      <w:r w:rsidR="00F240F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0AC2">
        <w:rPr>
          <w:rFonts w:ascii="TH SarabunIT๙" w:hAnsi="TH SarabunIT๙" w:cs="TH SarabunIT๙" w:hint="cs"/>
          <w:sz w:val="32"/>
          <w:szCs w:val="32"/>
          <w:cs/>
        </w:rPr>
        <w:t xml:space="preserve">(พ.ศ. 25๖๑ </w:t>
      </w:r>
      <w:r w:rsidR="00500AC2">
        <w:rPr>
          <w:rFonts w:ascii="TH SarabunIT๙" w:hAnsi="TH SarabunIT๙" w:cs="TH SarabunIT๙"/>
          <w:sz w:val="32"/>
          <w:szCs w:val="32"/>
          <w:cs/>
        </w:rPr>
        <w:t>–</w:t>
      </w:r>
      <w:r w:rsidR="00F240F2">
        <w:rPr>
          <w:rFonts w:ascii="TH SarabunIT๙" w:hAnsi="TH SarabunIT๙" w:cs="TH SarabunIT๙" w:hint="cs"/>
          <w:sz w:val="32"/>
          <w:szCs w:val="32"/>
          <w:cs/>
        </w:rPr>
        <w:t xml:space="preserve"> 256๓)</w:t>
      </w:r>
      <w:r w:rsidR="00500AC2">
        <w:rPr>
          <w:rFonts w:ascii="TH SarabunIT๙" w:hAnsi="TH SarabunIT๙" w:cs="TH SarabunIT๙" w:hint="cs"/>
          <w:sz w:val="32"/>
          <w:szCs w:val="32"/>
          <w:cs/>
        </w:rPr>
        <w:t xml:space="preserve"> ของเทศบาล</w:t>
      </w:r>
      <w:proofErr w:type="spellStart"/>
      <w:r w:rsidR="00500AC2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500AC2"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="00F240F2">
        <w:rPr>
          <w:rFonts w:ascii="TH SarabunIT๙" w:hAnsi="TH SarabunIT๙" w:cs="TH SarabunIT๙" w:hint="cs"/>
          <w:sz w:val="32"/>
          <w:szCs w:val="32"/>
          <w:cs/>
        </w:rPr>
        <w:t xml:space="preserve"> แจ้งตามนัยหนังสือจังหวัดนครราชสีมา ที่ นม ๐๐๒๓.๒/              ว ๗๑๒๐ ลงวันที่ ๒๙ กันยายน ๒๕๖๐ เรื่อง การพิจารณาแผนอัตรากำลัง ๓ ปี (พ.ศ. 25๖๑ </w:t>
      </w:r>
      <w:r w:rsidR="00F240F2">
        <w:rPr>
          <w:rFonts w:ascii="TH SarabunIT๙" w:hAnsi="TH SarabunIT๙" w:cs="TH SarabunIT๙"/>
          <w:sz w:val="32"/>
          <w:szCs w:val="32"/>
          <w:cs/>
        </w:rPr>
        <w:t>–</w:t>
      </w:r>
      <w:r w:rsidR="00F240F2">
        <w:rPr>
          <w:rFonts w:ascii="TH SarabunIT๙" w:hAnsi="TH SarabunIT๙" w:cs="TH SarabunIT๙" w:hint="cs"/>
          <w:sz w:val="32"/>
          <w:szCs w:val="32"/>
          <w:cs/>
        </w:rPr>
        <w:t xml:space="preserve"> 256๓)</w:t>
      </w:r>
    </w:p>
    <w:p w:rsidR="000A47F2" w:rsidRDefault="000A47F2" w:rsidP="000A47F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</w:t>
      </w:r>
      <w:r w:rsidR="00083B6C">
        <w:rPr>
          <w:rFonts w:ascii="TH SarabunIT๙" w:hAnsi="TH SarabunIT๙" w:cs="TH SarabunIT๙" w:hint="cs"/>
          <w:sz w:val="32"/>
          <w:szCs w:val="32"/>
          <w:cs/>
        </w:rPr>
        <w:t>ลพิ</w:t>
      </w:r>
      <w:proofErr w:type="spellEnd"/>
      <w:r w:rsidR="00083B6C"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="00500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นำแผนอัตรากำลั</w:t>
      </w:r>
      <w:r w:rsidR="00A310A6">
        <w:rPr>
          <w:rFonts w:ascii="TH SarabunIT๙" w:hAnsi="TH SarabunIT๙" w:cs="TH SarabunIT๙" w:hint="cs"/>
          <w:sz w:val="32"/>
          <w:szCs w:val="32"/>
          <w:cs/>
        </w:rPr>
        <w:t xml:space="preserve">ง 3 ปี </w:t>
      </w:r>
      <w:r w:rsidR="00500AC2">
        <w:rPr>
          <w:rFonts w:ascii="TH SarabunIT๙" w:hAnsi="TH SarabunIT๙" w:cs="TH SarabunIT๙" w:hint="cs"/>
          <w:sz w:val="32"/>
          <w:szCs w:val="32"/>
          <w:cs/>
        </w:rPr>
        <w:t xml:space="preserve">(พ.ศ. 25๖๑ </w:t>
      </w:r>
      <w:r w:rsidR="00500AC2">
        <w:rPr>
          <w:rFonts w:ascii="TH SarabunIT๙" w:hAnsi="TH SarabunIT๙" w:cs="TH SarabunIT๙"/>
          <w:sz w:val="32"/>
          <w:szCs w:val="32"/>
          <w:cs/>
        </w:rPr>
        <w:t>–</w:t>
      </w:r>
      <w:r w:rsidR="00500AC2">
        <w:rPr>
          <w:rFonts w:ascii="TH SarabunIT๙" w:hAnsi="TH SarabunIT๙" w:cs="TH SarabunIT๙" w:hint="cs"/>
          <w:sz w:val="32"/>
          <w:szCs w:val="32"/>
          <w:cs/>
        </w:rPr>
        <w:t xml:space="preserve"> 256๓</w:t>
      </w:r>
      <w:r w:rsidR="00F240F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ไปใช้เป็นเครื่องมือในการวางแผนอัตรากำลังคน  พัฒนากำลังคนให้สามารถดำเนินการ</w:t>
      </w:r>
      <w:r w:rsidR="00500AC2">
        <w:rPr>
          <w:rFonts w:ascii="TH SarabunIT๙" w:hAnsi="TH SarabunIT๙" w:cs="TH SarabunIT๙" w:hint="cs"/>
          <w:sz w:val="32"/>
          <w:szCs w:val="32"/>
          <w:cs/>
        </w:rPr>
        <w:t>ตามภารกิจของเทศบาลประเภทสามัญ</w:t>
      </w:r>
      <w:r>
        <w:rPr>
          <w:rFonts w:ascii="TH SarabunIT๙" w:hAnsi="TH SarabunIT๙" w:cs="TH SarabunIT๙" w:hint="cs"/>
          <w:sz w:val="32"/>
          <w:szCs w:val="32"/>
          <w:cs/>
        </w:rPr>
        <w:t>ได้สำเร็จตามวัตถุประสงค์และเป็นไป</w:t>
      </w:r>
      <w:r w:rsidR="00500AC2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อย่างมีประสิทธิภาพและประสิทธิผล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0AC2">
        <w:rPr>
          <w:rFonts w:ascii="TH SarabunIT๙" w:hAnsi="TH SarabunIT๙" w:cs="TH SarabunIT๙" w:hint="cs"/>
          <w:sz w:val="32"/>
          <w:szCs w:val="32"/>
          <w:cs/>
        </w:rPr>
        <w:t>และเป็นกรอบการกำหนดตำแหน่งและใช้ตำแหน่ง เทศบาล</w:t>
      </w:r>
      <w:proofErr w:type="spellStart"/>
      <w:r w:rsidR="00500AC2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500AC2">
        <w:rPr>
          <w:rFonts w:ascii="TH SarabunIT๙" w:hAnsi="TH SarabunIT๙" w:cs="TH SarabunIT๙" w:hint="cs"/>
          <w:sz w:val="32"/>
          <w:szCs w:val="32"/>
          <w:cs/>
        </w:rPr>
        <w:t>มาย จึงประกาศใช้แผนอัตรากำลัง 3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00AC2">
        <w:rPr>
          <w:rFonts w:ascii="TH SarabunIT๙" w:hAnsi="TH SarabunIT๙" w:cs="TH SarabunIT๙" w:hint="cs"/>
          <w:sz w:val="32"/>
          <w:szCs w:val="32"/>
          <w:cs/>
        </w:rPr>
        <w:t xml:space="preserve">พ.ศ. 25๖๑ </w:t>
      </w:r>
      <w:r w:rsidR="00500AC2">
        <w:rPr>
          <w:rFonts w:ascii="TH SarabunIT๙" w:hAnsi="TH SarabunIT๙" w:cs="TH SarabunIT๙"/>
          <w:sz w:val="32"/>
          <w:szCs w:val="32"/>
          <w:cs/>
        </w:rPr>
        <w:t>–</w:t>
      </w:r>
      <w:r w:rsidR="00500AC2">
        <w:rPr>
          <w:rFonts w:ascii="TH SarabunIT๙" w:hAnsi="TH SarabunIT๙" w:cs="TH SarabunIT๙" w:hint="cs"/>
          <w:sz w:val="32"/>
          <w:szCs w:val="32"/>
          <w:cs/>
        </w:rPr>
        <w:t xml:space="preserve"> 256๓) </w:t>
      </w:r>
      <w:r w:rsidR="00F240F2">
        <w:rPr>
          <w:rFonts w:ascii="TH SarabunIT๙" w:hAnsi="TH SarabunIT๙" w:cs="TH SarabunIT๙" w:hint="cs"/>
          <w:sz w:val="32"/>
          <w:szCs w:val="32"/>
          <w:cs/>
        </w:rPr>
        <w:t>ของเทศบาล</w:t>
      </w:r>
      <w:proofErr w:type="spellStart"/>
      <w:r w:rsidR="00F240F2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F240F2">
        <w:rPr>
          <w:rFonts w:ascii="TH SarabunIT๙" w:hAnsi="TH SarabunIT๙" w:cs="TH SarabunIT๙" w:hint="cs"/>
          <w:sz w:val="32"/>
          <w:szCs w:val="32"/>
          <w:cs/>
        </w:rPr>
        <w:t xml:space="preserve">มาย </w:t>
      </w:r>
      <w:r w:rsidR="00500AC2"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ตั้งแต่วันที่  ๑  ตุลาคม  ๒๕๖๐  เป็นต้นไป</w:t>
      </w:r>
    </w:p>
    <w:p w:rsidR="000A47F2" w:rsidRDefault="000A47F2" w:rsidP="000A47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0A47F2" w:rsidRDefault="000A47F2" w:rsidP="000A47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F240F2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7A6063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="00500A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6063">
        <w:rPr>
          <w:rFonts w:ascii="TH SarabunIT๙" w:hAnsi="TH SarabunIT๙" w:cs="TH SarabunIT๙" w:hint="cs"/>
          <w:sz w:val="32"/>
          <w:szCs w:val="32"/>
          <w:cs/>
        </w:rPr>
        <w:t>พ.ศ.  25๖๐</w:t>
      </w:r>
    </w:p>
    <w:p w:rsidR="000A47F2" w:rsidRDefault="003628A7" w:rsidP="000A47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7F151A41" wp14:editId="679D3091">
            <wp:simplePos x="0" y="0"/>
            <wp:positionH relativeFrom="column">
              <wp:posOffset>2036804</wp:posOffset>
            </wp:positionH>
            <wp:positionV relativeFrom="paragraph">
              <wp:posOffset>136690</wp:posOffset>
            </wp:positionV>
            <wp:extent cx="1654925" cy="451043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็นนาย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925" cy="451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7F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A47F2" w:rsidRDefault="000A47F2" w:rsidP="000A47F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</w:p>
    <w:p w:rsidR="000A47F2" w:rsidRDefault="00500AC2" w:rsidP="000A47F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(นายดนัย   ตั้งเจิดจ้า</w:t>
      </w:r>
      <w:r w:rsidR="000A47F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A47F2" w:rsidRDefault="000A47F2" w:rsidP="000A47F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</w:p>
    <w:p w:rsidR="00500AC2" w:rsidRDefault="00500AC2" w:rsidP="000A47F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00AC2" w:rsidRDefault="00500AC2" w:rsidP="000A47F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00AC2" w:rsidRDefault="00500AC2" w:rsidP="000A47F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00AC2" w:rsidRDefault="00500AC2" w:rsidP="000A47F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00AC2" w:rsidRDefault="00500AC2" w:rsidP="000A47F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00AC2" w:rsidRDefault="00500AC2" w:rsidP="000A47F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A47F2" w:rsidRDefault="000A47F2" w:rsidP="000A47F2"/>
    <w:p w:rsidR="003B4D89" w:rsidRDefault="003B4D89"/>
    <w:sectPr w:rsidR="003B4D89" w:rsidSect="00616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A47F2"/>
    <w:rsid w:val="00050965"/>
    <w:rsid w:val="000559CC"/>
    <w:rsid w:val="00083B6C"/>
    <w:rsid w:val="000A47F2"/>
    <w:rsid w:val="00104491"/>
    <w:rsid w:val="003628A7"/>
    <w:rsid w:val="003B4D89"/>
    <w:rsid w:val="00500AC2"/>
    <w:rsid w:val="00616417"/>
    <w:rsid w:val="0066720B"/>
    <w:rsid w:val="007A6063"/>
    <w:rsid w:val="0098692D"/>
    <w:rsid w:val="00A310A6"/>
    <w:rsid w:val="00AB45A4"/>
    <w:rsid w:val="00C67720"/>
    <w:rsid w:val="00CE3F7A"/>
    <w:rsid w:val="00D24089"/>
    <w:rsid w:val="00EE4168"/>
    <w:rsid w:val="00F04191"/>
    <w:rsid w:val="00F240F2"/>
    <w:rsid w:val="00FE0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DD0F201-B785-4861-AD0A-7EDC429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AC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0AC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cp:lastPrinted>2017-10-02T08:57:00Z</cp:lastPrinted>
  <dcterms:created xsi:type="dcterms:W3CDTF">2016-04-01T04:31:00Z</dcterms:created>
  <dcterms:modified xsi:type="dcterms:W3CDTF">2019-06-21T07:06:00Z</dcterms:modified>
</cp:coreProperties>
</file>